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DD" w:rsidRPr="0013021D" w:rsidRDefault="0013021D" w:rsidP="00DF53DD">
      <w:pPr>
        <w:jc w:val="center"/>
        <w:rPr>
          <w:color w:val="808080"/>
          <w:sz w:val="28"/>
          <w:szCs w:val="28"/>
        </w:rPr>
      </w:pPr>
      <w:r>
        <w:rPr>
          <w:noProof/>
          <w:color w:val="808080"/>
          <w:sz w:val="28"/>
          <w:szCs w:val="28"/>
        </w:rPr>
        <w:drawing>
          <wp:inline distT="0" distB="0" distL="0" distR="0">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DF53DD" w:rsidRPr="0013021D" w:rsidRDefault="00DF53DD" w:rsidP="00DF53DD">
      <w:pPr>
        <w:ind w:left="3540" w:firstLine="708"/>
        <w:rPr>
          <w:color w:val="808080"/>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678"/>
        <w:gridCol w:w="4253"/>
      </w:tblGrid>
      <w:tr w:rsidR="00DF53DD" w:rsidRPr="0013021D" w:rsidTr="0013021D">
        <w:tblPrEx>
          <w:tblCellMar>
            <w:top w:w="0" w:type="dxa"/>
            <w:bottom w:w="0" w:type="dxa"/>
          </w:tblCellMar>
        </w:tblPrEx>
        <w:tc>
          <w:tcPr>
            <w:tcW w:w="4678" w:type="dxa"/>
          </w:tcPr>
          <w:p w:rsidR="00DF53DD" w:rsidRPr="0013021D" w:rsidRDefault="00DF53DD" w:rsidP="00DF53DD">
            <w:pPr>
              <w:overflowPunct w:val="0"/>
              <w:autoSpaceDE w:val="0"/>
              <w:autoSpaceDN w:val="0"/>
              <w:adjustRightInd w:val="0"/>
              <w:jc w:val="center"/>
              <w:rPr>
                <w:b/>
                <w:sz w:val="28"/>
                <w:szCs w:val="28"/>
              </w:rPr>
            </w:pPr>
            <w:r w:rsidRPr="0013021D">
              <w:rPr>
                <w:b/>
                <w:sz w:val="28"/>
                <w:szCs w:val="28"/>
              </w:rPr>
              <w:t xml:space="preserve">«СТУДЕНЕЧ» </w:t>
            </w:r>
          </w:p>
          <w:p w:rsidR="00DF53DD" w:rsidRPr="0013021D" w:rsidRDefault="00DF53DD" w:rsidP="0013021D">
            <w:pPr>
              <w:overflowPunct w:val="0"/>
              <w:autoSpaceDE w:val="0"/>
              <w:autoSpaceDN w:val="0"/>
              <w:adjustRightInd w:val="0"/>
              <w:ind w:right="72"/>
              <w:jc w:val="center"/>
              <w:rPr>
                <w:b/>
                <w:sz w:val="28"/>
                <w:szCs w:val="28"/>
              </w:rPr>
            </w:pPr>
            <w:r w:rsidRPr="0013021D">
              <w:rPr>
                <w:b/>
                <w:sz w:val="28"/>
                <w:szCs w:val="28"/>
              </w:rPr>
              <w:t>СИКТ ОВМÖДЧÖМИНСА СÖВЕТ</w:t>
            </w:r>
          </w:p>
        </w:tc>
        <w:tc>
          <w:tcPr>
            <w:tcW w:w="4253" w:type="dxa"/>
          </w:tcPr>
          <w:p w:rsidR="0013021D" w:rsidRDefault="00DF53DD" w:rsidP="0013021D">
            <w:pPr>
              <w:pStyle w:val="2"/>
              <w:spacing w:before="0" w:after="0"/>
              <w:jc w:val="center"/>
              <w:rPr>
                <w:bCs w:val="0"/>
                <w:i w:val="0"/>
              </w:rPr>
            </w:pPr>
            <w:r w:rsidRPr="0013021D">
              <w:rPr>
                <w:rFonts w:ascii="Times New Roman" w:hAnsi="Times New Roman"/>
                <w:bCs w:val="0"/>
                <w:i w:val="0"/>
              </w:rPr>
              <w:t>СОВЕТ</w:t>
            </w:r>
            <w:r w:rsidRPr="0013021D">
              <w:rPr>
                <w:bCs w:val="0"/>
                <w:i w:val="0"/>
              </w:rPr>
              <w:t xml:space="preserve"> </w:t>
            </w:r>
          </w:p>
          <w:p w:rsidR="00DF53DD" w:rsidRPr="0013021D" w:rsidRDefault="00DF53DD" w:rsidP="0013021D">
            <w:pPr>
              <w:pStyle w:val="2"/>
              <w:spacing w:before="0" w:after="0"/>
              <w:jc w:val="center"/>
              <w:rPr>
                <w:i w:val="0"/>
              </w:rPr>
            </w:pPr>
            <w:r w:rsidRPr="0013021D">
              <w:rPr>
                <w:rFonts w:ascii="Times New Roman" w:hAnsi="Times New Roman"/>
                <w:bCs w:val="0"/>
                <w:i w:val="0"/>
              </w:rPr>
              <w:t>СЕЛЬСКОГО ПОСЕЛЕНИЯ «СТУДЕНЕЦ»</w:t>
            </w:r>
          </w:p>
        </w:tc>
      </w:tr>
    </w:tbl>
    <w:p w:rsidR="00DF53DD" w:rsidRPr="0013021D" w:rsidRDefault="00DF53DD" w:rsidP="00DF53DD">
      <w:pPr>
        <w:pStyle w:val="1"/>
        <w:spacing w:before="480"/>
        <w:jc w:val="center"/>
        <w:rPr>
          <w:sz w:val="28"/>
          <w:szCs w:val="28"/>
        </w:rPr>
      </w:pPr>
      <w:r w:rsidRPr="0013021D">
        <w:rPr>
          <w:sz w:val="28"/>
          <w:szCs w:val="28"/>
        </w:rPr>
        <w:t>КЫВКÖРТÖД</w:t>
      </w:r>
    </w:p>
    <w:p w:rsidR="00DF53DD" w:rsidRPr="0013021D" w:rsidRDefault="00DF53DD" w:rsidP="00DF53DD">
      <w:pPr>
        <w:pStyle w:val="3"/>
        <w:spacing w:before="480" w:after="360"/>
        <w:jc w:val="center"/>
        <w:rPr>
          <w:sz w:val="28"/>
          <w:szCs w:val="28"/>
        </w:rPr>
      </w:pPr>
      <w:r w:rsidRPr="0013021D">
        <w:rPr>
          <w:sz w:val="28"/>
          <w:szCs w:val="28"/>
        </w:rPr>
        <w:t>РЕШЕНИЕ</w:t>
      </w:r>
    </w:p>
    <w:tbl>
      <w:tblPr>
        <w:tblW w:w="0" w:type="auto"/>
        <w:tblInd w:w="108" w:type="dxa"/>
        <w:tblLayout w:type="fixed"/>
        <w:tblLook w:val="0000" w:firstRow="0" w:lastRow="0" w:firstColumn="0" w:lastColumn="0" w:noHBand="0" w:noVBand="0"/>
      </w:tblPr>
      <w:tblGrid>
        <w:gridCol w:w="4680"/>
        <w:gridCol w:w="4500"/>
      </w:tblGrid>
      <w:tr w:rsidR="00DF53DD" w:rsidRPr="0013021D">
        <w:tblPrEx>
          <w:tblCellMar>
            <w:top w:w="0" w:type="dxa"/>
            <w:bottom w:w="0" w:type="dxa"/>
          </w:tblCellMar>
        </w:tblPrEx>
        <w:tc>
          <w:tcPr>
            <w:tcW w:w="4680" w:type="dxa"/>
          </w:tcPr>
          <w:p w:rsidR="00DF53DD" w:rsidRPr="0013021D" w:rsidRDefault="00DF53DD" w:rsidP="00DF53DD">
            <w:pPr>
              <w:pStyle w:val="a4"/>
              <w:spacing w:after="480"/>
              <w:rPr>
                <w:sz w:val="28"/>
                <w:szCs w:val="28"/>
                <w:lang w:val="ru-RU"/>
              </w:rPr>
            </w:pPr>
            <w:r w:rsidRPr="0013021D">
              <w:rPr>
                <w:sz w:val="28"/>
                <w:szCs w:val="28"/>
                <w:lang w:val="ru-RU"/>
              </w:rPr>
              <w:t xml:space="preserve">от 31 марта 2015 года </w:t>
            </w:r>
          </w:p>
        </w:tc>
        <w:tc>
          <w:tcPr>
            <w:tcW w:w="4500" w:type="dxa"/>
          </w:tcPr>
          <w:p w:rsidR="00DF53DD" w:rsidRPr="0013021D" w:rsidRDefault="00DF53DD" w:rsidP="00DF53DD">
            <w:pPr>
              <w:pStyle w:val="a4"/>
              <w:spacing w:after="480"/>
              <w:rPr>
                <w:sz w:val="28"/>
                <w:szCs w:val="28"/>
              </w:rPr>
            </w:pPr>
            <w:r w:rsidRPr="0013021D">
              <w:rPr>
                <w:sz w:val="28"/>
                <w:szCs w:val="28"/>
                <w:lang w:val="ru-RU"/>
              </w:rPr>
              <w:t xml:space="preserve">                                 № 3-18/80</w:t>
            </w:r>
          </w:p>
        </w:tc>
      </w:tr>
    </w:tbl>
    <w:p w:rsidR="00E26F02" w:rsidRPr="0013021D" w:rsidRDefault="00E26F02" w:rsidP="00E26F02">
      <w:pPr>
        <w:rPr>
          <w:b/>
          <w:color w:val="000000"/>
          <w:sz w:val="28"/>
          <w:szCs w:val="28"/>
        </w:rPr>
      </w:pPr>
      <w:r w:rsidRPr="0013021D">
        <w:rPr>
          <w:color w:val="000000"/>
          <w:sz w:val="28"/>
          <w:szCs w:val="28"/>
        </w:rPr>
        <w:br/>
      </w:r>
      <w:r w:rsidR="00DF53DD" w:rsidRPr="0013021D">
        <w:rPr>
          <w:b/>
          <w:color w:val="000000"/>
          <w:sz w:val="28"/>
          <w:szCs w:val="28"/>
        </w:rPr>
        <w:t>Об утверждении Положения о порядке</w:t>
      </w:r>
    </w:p>
    <w:p w:rsidR="00DF53DD" w:rsidRPr="0013021D" w:rsidRDefault="00DF53DD" w:rsidP="00E26F02">
      <w:pPr>
        <w:rPr>
          <w:b/>
          <w:color w:val="000000"/>
          <w:sz w:val="28"/>
          <w:szCs w:val="28"/>
        </w:rPr>
      </w:pPr>
      <w:r w:rsidRPr="0013021D">
        <w:rPr>
          <w:b/>
          <w:color w:val="000000"/>
          <w:sz w:val="28"/>
          <w:szCs w:val="28"/>
        </w:rPr>
        <w:t>предоставления жилых помещений</w:t>
      </w:r>
    </w:p>
    <w:p w:rsidR="00DF53DD" w:rsidRPr="0013021D" w:rsidRDefault="00DF53DD" w:rsidP="00E26F02">
      <w:pPr>
        <w:rPr>
          <w:b/>
          <w:color w:val="000000"/>
          <w:sz w:val="28"/>
          <w:szCs w:val="28"/>
        </w:rPr>
      </w:pPr>
      <w:r w:rsidRPr="0013021D">
        <w:rPr>
          <w:b/>
          <w:color w:val="000000"/>
          <w:sz w:val="28"/>
          <w:szCs w:val="28"/>
        </w:rPr>
        <w:t>специализированного жилищного фонда</w:t>
      </w:r>
    </w:p>
    <w:p w:rsidR="00DF53DD" w:rsidRPr="0013021D" w:rsidRDefault="00DF53DD" w:rsidP="00E26F02">
      <w:pPr>
        <w:rPr>
          <w:b/>
          <w:color w:val="000000"/>
          <w:sz w:val="28"/>
          <w:szCs w:val="28"/>
        </w:rPr>
      </w:pPr>
      <w:r w:rsidRPr="0013021D">
        <w:rPr>
          <w:b/>
          <w:color w:val="000000"/>
          <w:sz w:val="28"/>
          <w:szCs w:val="28"/>
        </w:rPr>
        <w:t>сельского поселения «Студенец»</w:t>
      </w:r>
    </w:p>
    <w:p w:rsidR="00DF53DD" w:rsidRPr="0013021D" w:rsidRDefault="00DF53DD" w:rsidP="00E26F02">
      <w:pPr>
        <w:rPr>
          <w:b/>
          <w:color w:val="000000"/>
          <w:sz w:val="28"/>
          <w:szCs w:val="28"/>
        </w:rPr>
      </w:pPr>
    </w:p>
    <w:p w:rsidR="00DF53DD" w:rsidRPr="0013021D" w:rsidRDefault="00DF53DD" w:rsidP="00E26F02">
      <w:pPr>
        <w:rPr>
          <w:color w:val="000000"/>
          <w:sz w:val="28"/>
          <w:szCs w:val="28"/>
        </w:rPr>
      </w:pPr>
    </w:p>
    <w:p w:rsidR="00E26F02" w:rsidRDefault="00DF53DD" w:rsidP="0013021D">
      <w:pPr>
        <w:jc w:val="both"/>
        <w:rPr>
          <w:sz w:val="28"/>
          <w:szCs w:val="28"/>
        </w:rPr>
      </w:pPr>
      <w:r w:rsidRPr="0013021D">
        <w:rPr>
          <w:sz w:val="28"/>
          <w:szCs w:val="28"/>
        </w:rPr>
        <w:t xml:space="preserve">          </w:t>
      </w:r>
      <w:r w:rsidR="00E26F02" w:rsidRPr="0013021D">
        <w:rPr>
          <w:sz w:val="28"/>
          <w:szCs w:val="28"/>
        </w:rPr>
        <w:t xml:space="preserve">Руководствуясь Жилищным кодексом Российской Федерации, постановлением правительства Российской Федерации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w:t>
      </w:r>
      <w:r w:rsidRPr="0013021D">
        <w:rPr>
          <w:sz w:val="28"/>
          <w:szCs w:val="28"/>
        </w:rPr>
        <w:t>сельского поселения «Студенец»</w:t>
      </w:r>
      <w:r w:rsidR="0013021D">
        <w:rPr>
          <w:sz w:val="28"/>
          <w:szCs w:val="28"/>
        </w:rPr>
        <w:t xml:space="preserve"> Совет сельского поселения «Студенец» </w:t>
      </w:r>
    </w:p>
    <w:p w:rsidR="0013021D" w:rsidRDefault="0013021D" w:rsidP="0013021D">
      <w:pPr>
        <w:jc w:val="both"/>
        <w:rPr>
          <w:sz w:val="28"/>
          <w:szCs w:val="28"/>
        </w:rPr>
      </w:pPr>
    </w:p>
    <w:p w:rsidR="0013021D" w:rsidRPr="0013021D" w:rsidRDefault="0013021D" w:rsidP="0013021D">
      <w:pPr>
        <w:jc w:val="center"/>
        <w:rPr>
          <w:sz w:val="28"/>
          <w:szCs w:val="28"/>
        </w:rPr>
      </w:pPr>
      <w:r>
        <w:rPr>
          <w:sz w:val="28"/>
          <w:szCs w:val="28"/>
        </w:rPr>
        <w:t>РЕШИЛ:</w:t>
      </w:r>
    </w:p>
    <w:p w:rsidR="00E26F02" w:rsidRPr="0013021D" w:rsidRDefault="00E26F02" w:rsidP="0013021D">
      <w:pPr>
        <w:numPr>
          <w:ilvl w:val="0"/>
          <w:numId w:val="1"/>
        </w:numPr>
        <w:spacing w:before="100" w:beforeAutospacing="1" w:after="100" w:afterAutospacing="1"/>
        <w:jc w:val="both"/>
        <w:rPr>
          <w:color w:val="000000"/>
          <w:sz w:val="28"/>
          <w:szCs w:val="28"/>
        </w:rPr>
      </w:pPr>
      <w:r w:rsidRPr="0013021D">
        <w:rPr>
          <w:color w:val="000000"/>
          <w:sz w:val="28"/>
          <w:szCs w:val="28"/>
        </w:rPr>
        <w:t xml:space="preserve">Утвердить Положение о порядке предоставления жилых помещений специализированного жилищного фонда </w:t>
      </w:r>
      <w:r w:rsidR="00DF53DD" w:rsidRPr="0013021D">
        <w:rPr>
          <w:color w:val="000000"/>
          <w:sz w:val="28"/>
          <w:szCs w:val="28"/>
        </w:rPr>
        <w:t>сельского поселения «Студенец» согласно</w:t>
      </w:r>
      <w:r w:rsidRPr="0013021D">
        <w:rPr>
          <w:color w:val="000000"/>
          <w:sz w:val="28"/>
          <w:szCs w:val="28"/>
        </w:rPr>
        <w:t xml:space="preserve"> приложени</w:t>
      </w:r>
      <w:r w:rsidR="00DF53DD" w:rsidRPr="0013021D">
        <w:rPr>
          <w:color w:val="000000"/>
          <w:sz w:val="28"/>
          <w:szCs w:val="28"/>
        </w:rPr>
        <w:t>я</w:t>
      </w:r>
      <w:r w:rsidRPr="0013021D">
        <w:rPr>
          <w:color w:val="000000"/>
          <w:sz w:val="28"/>
          <w:szCs w:val="28"/>
        </w:rPr>
        <w:t>.</w:t>
      </w:r>
    </w:p>
    <w:p w:rsidR="00DF53DD" w:rsidRPr="0013021D" w:rsidRDefault="00DF53DD" w:rsidP="00DF53DD">
      <w:pPr>
        <w:numPr>
          <w:ilvl w:val="0"/>
          <w:numId w:val="1"/>
        </w:numPr>
        <w:spacing w:before="100" w:beforeAutospacing="1" w:after="100" w:afterAutospacing="1"/>
        <w:jc w:val="both"/>
        <w:rPr>
          <w:color w:val="000000"/>
          <w:sz w:val="28"/>
          <w:szCs w:val="28"/>
        </w:rPr>
      </w:pPr>
      <w:r w:rsidRPr="0013021D">
        <w:rPr>
          <w:color w:val="000000"/>
          <w:sz w:val="28"/>
          <w:szCs w:val="28"/>
        </w:rPr>
        <w:t>Настоящее решение обнародовать в местах массового пребывания граждан.</w:t>
      </w:r>
    </w:p>
    <w:p w:rsidR="00E26F02" w:rsidRDefault="00E26F02" w:rsidP="00E26F02">
      <w:pPr>
        <w:rPr>
          <w:sz w:val="28"/>
          <w:szCs w:val="28"/>
        </w:rPr>
      </w:pPr>
    </w:p>
    <w:p w:rsidR="0013021D" w:rsidRPr="0013021D" w:rsidRDefault="0013021D" w:rsidP="00E26F02">
      <w:pPr>
        <w:rPr>
          <w:sz w:val="28"/>
          <w:szCs w:val="28"/>
        </w:rPr>
      </w:pPr>
    </w:p>
    <w:p w:rsidR="00E26F02" w:rsidRPr="0013021D" w:rsidRDefault="00DF53DD" w:rsidP="00E26F02">
      <w:pPr>
        <w:rPr>
          <w:sz w:val="28"/>
          <w:szCs w:val="28"/>
        </w:rPr>
      </w:pPr>
      <w:r w:rsidRPr="0013021D">
        <w:rPr>
          <w:sz w:val="28"/>
          <w:szCs w:val="28"/>
        </w:rPr>
        <w:t xml:space="preserve">Глава сельского поселения «Студенец»                                            Ю.В.Козлов.                     </w:t>
      </w:r>
    </w:p>
    <w:p w:rsidR="00DF53DD" w:rsidRPr="0013021D" w:rsidRDefault="00DF53DD" w:rsidP="00E26F02">
      <w:pPr>
        <w:rPr>
          <w:sz w:val="28"/>
          <w:szCs w:val="28"/>
        </w:rPr>
      </w:pPr>
    </w:p>
    <w:p w:rsidR="00DF53DD" w:rsidRPr="0013021D" w:rsidRDefault="00DF53DD" w:rsidP="00E26F02">
      <w:pPr>
        <w:rPr>
          <w:sz w:val="28"/>
          <w:szCs w:val="28"/>
        </w:rPr>
      </w:pPr>
    </w:p>
    <w:p w:rsidR="00DF53DD" w:rsidRPr="0013021D" w:rsidRDefault="00DF53DD" w:rsidP="00E26F02">
      <w:pPr>
        <w:rPr>
          <w:sz w:val="28"/>
          <w:szCs w:val="28"/>
        </w:rPr>
      </w:pPr>
    </w:p>
    <w:p w:rsidR="00DF53DD" w:rsidRDefault="00DF53DD" w:rsidP="00E26F02"/>
    <w:p w:rsidR="0013021D" w:rsidRDefault="0013021D" w:rsidP="00E26F02"/>
    <w:p w:rsidR="0013021D" w:rsidRDefault="0013021D" w:rsidP="00E26F02">
      <w:bookmarkStart w:id="0" w:name="_GoBack"/>
      <w:bookmarkEnd w:id="0"/>
    </w:p>
    <w:p w:rsidR="00DF53DD" w:rsidRDefault="00DF53DD" w:rsidP="00DF53DD">
      <w:pPr>
        <w:jc w:val="right"/>
      </w:pPr>
      <w:r>
        <w:lastRenderedPageBreak/>
        <w:t xml:space="preserve">Приложение к решению </w:t>
      </w:r>
    </w:p>
    <w:p w:rsidR="00DF53DD" w:rsidRDefault="00DF53DD" w:rsidP="00DF53DD">
      <w:pPr>
        <w:jc w:val="right"/>
      </w:pPr>
      <w:r>
        <w:t>Совета сельского поселения «Студенец»</w:t>
      </w:r>
    </w:p>
    <w:p w:rsidR="00DF53DD" w:rsidRDefault="00DF53DD" w:rsidP="00DF53DD">
      <w:pPr>
        <w:jc w:val="right"/>
      </w:pPr>
      <w:r>
        <w:t xml:space="preserve">от 31 марта 2015 года № 3-18/80   </w:t>
      </w:r>
    </w:p>
    <w:p w:rsidR="00E26F02" w:rsidRPr="00DF53DD" w:rsidRDefault="00E26F02" w:rsidP="0013021D">
      <w:pPr>
        <w:pStyle w:val="1"/>
        <w:jc w:val="center"/>
        <w:rPr>
          <w:color w:val="000000"/>
          <w:sz w:val="24"/>
          <w:szCs w:val="24"/>
        </w:rPr>
      </w:pPr>
      <w:r>
        <w:rPr>
          <w:color w:val="000000"/>
          <w:sz w:val="27"/>
          <w:szCs w:val="27"/>
        </w:rPr>
        <w:br/>
      </w:r>
      <w:r w:rsidRPr="00DF53DD">
        <w:rPr>
          <w:color w:val="000000"/>
          <w:sz w:val="24"/>
          <w:szCs w:val="24"/>
        </w:rPr>
        <w:t xml:space="preserve">ПОЛОЖЕНИЕ О ПОРЯДКЕ ПРЕДОСТАВЛЕНИЯ ЖИЛЫХ ПОМЕЩЕНИЙ СПЕЦИАЛИЗИРОВАННОГО ЖИЛИЩНОГО ФОНДА </w:t>
      </w:r>
      <w:r w:rsidR="00DF53DD">
        <w:rPr>
          <w:color w:val="000000"/>
          <w:sz w:val="24"/>
          <w:szCs w:val="24"/>
        </w:rPr>
        <w:t>СЕЛЬСКОГО ПОСЕЛЕНИЯ «СТУДЕНЕЦ»</w:t>
      </w:r>
    </w:p>
    <w:p w:rsidR="00E26F02" w:rsidRDefault="00E26F02" w:rsidP="0013021D">
      <w:pPr>
        <w:pStyle w:val="4"/>
        <w:spacing w:before="0" w:beforeAutospacing="0" w:after="0" w:afterAutospacing="0" w:line="276" w:lineRule="auto"/>
        <w:ind w:firstLine="709"/>
        <w:jc w:val="center"/>
        <w:rPr>
          <w:color w:val="000000"/>
          <w:sz w:val="27"/>
          <w:szCs w:val="27"/>
        </w:rPr>
      </w:pPr>
      <w:r>
        <w:rPr>
          <w:color w:val="000000"/>
          <w:sz w:val="27"/>
          <w:szCs w:val="27"/>
        </w:rPr>
        <w:t>1. Общие положения</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 xml:space="preserve">1.1.  Настоящее Положение разработано на основании Жилищного кодекса Российской Федерации, постановления правительства Российской Федерации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устанавливает порядок предоставления жилых помещений по договору найма специализированного жилого помещения гражданам в </w:t>
      </w:r>
      <w:r w:rsidR="00DF53DD">
        <w:rPr>
          <w:color w:val="000000"/>
          <w:sz w:val="27"/>
          <w:szCs w:val="27"/>
        </w:rPr>
        <w:t>сельском поселении «Студенец»</w:t>
      </w:r>
      <w:r>
        <w:rPr>
          <w:color w:val="000000"/>
          <w:sz w:val="27"/>
          <w:szCs w:val="27"/>
        </w:rPr>
        <w:t>, не обеспеченным жилыми помещениями в соответствующем населенном пункте, а также порядок отнесения жилого помещения к специализированному жилому фонду.</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1.2.  Специализированный жилищный фонд - это совокупность жилых помещений в муниципальном жилищном фонде, предназначенных для проживания отдельных категорий граждан.</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К специализированным жилым помещениям муниципального жилищного фонда относятся:</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служебные жилые помещения;</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жилые помещения в общежитиях;</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жилые помещения маневренного фонда.</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 xml:space="preserve">1.3.  Специализированные жилые помещений предоставляются на основании постановления главы </w:t>
      </w:r>
      <w:r w:rsidR="00DF53DD">
        <w:rPr>
          <w:color w:val="000000"/>
          <w:sz w:val="27"/>
          <w:szCs w:val="27"/>
        </w:rPr>
        <w:t>сельского поселения «Студенец»</w:t>
      </w:r>
      <w:r>
        <w:rPr>
          <w:color w:val="000000"/>
          <w:sz w:val="27"/>
          <w:szCs w:val="27"/>
        </w:rPr>
        <w:t xml:space="preserve"> по договорам найма специализированных жилых помещений.</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1 4.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положением.</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1.5.  Расторжение или прекращение договора найма специализированных жилых помещений влечет возникновение у нанимателей обязанности освободить занимаемые ими специализированные жилые помещения.</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 xml:space="preserve">1.6.  Ведение учета специализированного жилого фонда осуществляет </w:t>
      </w:r>
      <w:r w:rsidR="00DF53DD">
        <w:rPr>
          <w:color w:val="000000"/>
          <w:sz w:val="27"/>
          <w:szCs w:val="27"/>
        </w:rPr>
        <w:t>администрация сельского поселения «Студенец»</w:t>
      </w:r>
      <w:r>
        <w:rPr>
          <w:color w:val="000000"/>
          <w:sz w:val="27"/>
          <w:szCs w:val="27"/>
        </w:rPr>
        <w:t>.</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 xml:space="preserve">1.7.  </w:t>
      </w:r>
      <w:r w:rsidR="00DF53DD">
        <w:rPr>
          <w:color w:val="000000"/>
          <w:sz w:val="27"/>
          <w:szCs w:val="27"/>
        </w:rPr>
        <w:t xml:space="preserve">Администрация сельского поселения «Студенец» </w:t>
      </w:r>
      <w:r>
        <w:rPr>
          <w:color w:val="000000"/>
          <w:sz w:val="27"/>
          <w:szCs w:val="27"/>
        </w:rPr>
        <w:t>вправе делать запросы в соответствующие органы для подтверждения сведений, предоставленных гражданами.</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lastRenderedPageBreak/>
        <w:t xml:space="preserve">Администрация сельского поселения «Студенец» </w:t>
      </w:r>
      <w:r w:rsidR="00E26F02">
        <w:rPr>
          <w:color w:val="000000"/>
          <w:sz w:val="27"/>
          <w:szCs w:val="27"/>
        </w:rPr>
        <w:t>извещает граждан о предоставлении жилого помещения в специализированном жилищном фонде, о представлении неполного перечня документов, предусмотренных настоящим положением, по иным вопросам в рамках данного Положения.</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 xml:space="preserve">1.8.  Постановление главы </w:t>
      </w:r>
      <w:r w:rsidR="00DF53DD">
        <w:rPr>
          <w:color w:val="000000"/>
          <w:sz w:val="27"/>
          <w:szCs w:val="27"/>
        </w:rPr>
        <w:t>сельского поселения «Студенец»</w:t>
      </w:r>
      <w:r>
        <w:rPr>
          <w:color w:val="000000"/>
          <w:sz w:val="27"/>
          <w:szCs w:val="27"/>
        </w:rPr>
        <w:t xml:space="preserve"> о предоставлении жилых помещений специализированного жилого помещения.</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Договор найма с гражданами заключает</w:t>
      </w:r>
      <w:r w:rsidR="00DF53DD">
        <w:rPr>
          <w:color w:val="000000"/>
          <w:sz w:val="27"/>
          <w:szCs w:val="27"/>
        </w:rPr>
        <w:t xml:space="preserve"> администрация сельского поселения «Студенец»</w:t>
      </w:r>
      <w:r>
        <w:rPr>
          <w:color w:val="000000"/>
          <w:sz w:val="27"/>
          <w:szCs w:val="27"/>
        </w:rPr>
        <w:t>.</w:t>
      </w:r>
    </w:p>
    <w:p w:rsidR="0013021D" w:rsidRDefault="0013021D" w:rsidP="0013021D">
      <w:pPr>
        <w:pStyle w:val="a3"/>
        <w:spacing w:before="0" w:beforeAutospacing="0" w:after="0" w:afterAutospacing="0" w:line="276" w:lineRule="auto"/>
        <w:ind w:firstLine="709"/>
        <w:jc w:val="both"/>
        <w:rPr>
          <w:color w:val="000000"/>
          <w:sz w:val="27"/>
          <w:szCs w:val="27"/>
        </w:rPr>
      </w:pPr>
    </w:p>
    <w:p w:rsidR="00E26F02" w:rsidRDefault="00E26F02" w:rsidP="0013021D">
      <w:pPr>
        <w:pStyle w:val="4"/>
        <w:spacing w:before="0" w:beforeAutospacing="0" w:after="0" w:afterAutospacing="0" w:line="276" w:lineRule="auto"/>
        <w:ind w:firstLine="709"/>
        <w:jc w:val="center"/>
        <w:rPr>
          <w:color w:val="000000"/>
          <w:sz w:val="27"/>
          <w:szCs w:val="27"/>
        </w:rPr>
      </w:pPr>
      <w:r>
        <w:rPr>
          <w:color w:val="000000"/>
          <w:sz w:val="27"/>
          <w:szCs w:val="27"/>
        </w:rPr>
        <w:t>2.  Порядок отнесения жилого помещения к специализированному жилищному фонду</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2.1.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2.2.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применительно к условиям соответствующего населенного пункта.</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2.3.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осуществляется постановлением главы</w:t>
      </w:r>
      <w:r w:rsidR="00DF53DD">
        <w:rPr>
          <w:color w:val="000000"/>
          <w:sz w:val="27"/>
          <w:szCs w:val="27"/>
        </w:rPr>
        <w:t xml:space="preserve"> сельского поселения «Студенец»</w:t>
      </w:r>
      <w:r>
        <w:rPr>
          <w:color w:val="000000"/>
          <w:sz w:val="27"/>
          <w:szCs w:val="27"/>
        </w:rPr>
        <w:t>.</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 xml:space="preserve">2.4.  Для отнесения жилых помещений к определенному виду жилых помещений специализированного жилищного фонда заявитель представляет в </w:t>
      </w:r>
      <w:r w:rsidR="00DF53DD">
        <w:rPr>
          <w:color w:val="000000"/>
          <w:sz w:val="27"/>
          <w:szCs w:val="27"/>
        </w:rPr>
        <w:t xml:space="preserve"> администрацию</w:t>
      </w:r>
      <w:r>
        <w:rPr>
          <w:color w:val="000000"/>
          <w:sz w:val="27"/>
          <w:szCs w:val="27"/>
        </w:rPr>
        <w:t xml:space="preserve"> </w:t>
      </w:r>
      <w:r w:rsidR="00DF53DD">
        <w:rPr>
          <w:color w:val="000000"/>
          <w:sz w:val="27"/>
          <w:szCs w:val="27"/>
        </w:rPr>
        <w:t>сельского поселения «Студенец»</w:t>
      </w:r>
      <w:r>
        <w:rPr>
          <w:color w:val="000000"/>
          <w:sz w:val="27"/>
          <w:szCs w:val="27"/>
        </w:rPr>
        <w:t>:</w:t>
      </w:r>
    </w:p>
    <w:p w:rsidR="00E26F02" w:rsidRDefault="00E26F02" w:rsidP="0013021D">
      <w:pPr>
        <w:spacing w:line="276" w:lineRule="auto"/>
        <w:ind w:firstLine="709"/>
        <w:jc w:val="both"/>
        <w:rPr>
          <w:color w:val="000000"/>
          <w:sz w:val="27"/>
          <w:szCs w:val="27"/>
        </w:rPr>
      </w:pPr>
      <w:r>
        <w:rPr>
          <w:color w:val="000000"/>
          <w:sz w:val="27"/>
          <w:szCs w:val="27"/>
        </w:rPr>
        <w:t>а)  заявление об отнесении жилого помещения к определенному виду жилых помещений специализированного жилищного фонда;</w:t>
      </w:r>
    </w:p>
    <w:p w:rsidR="00E26F02" w:rsidRDefault="00E26F02" w:rsidP="0013021D">
      <w:pPr>
        <w:spacing w:line="276" w:lineRule="auto"/>
        <w:ind w:firstLine="709"/>
        <w:jc w:val="both"/>
        <w:rPr>
          <w:color w:val="000000"/>
          <w:sz w:val="27"/>
          <w:szCs w:val="27"/>
        </w:rPr>
      </w:pPr>
      <w:r>
        <w:rPr>
          <w:color w:val="000000"/>
          <w:sz w:val="27"/>
          <w:szCs w:val="27"/>
        </w:rPr>
        <w:t>б) документ, подтверждающий право собственности либо право хозяйственного ведения или оперативного управления на жилое помещение;</w:t>
      </w:r>
    </w:p>
    <w:p w:rsidR="00E26F02" w:rsidRDefault="00E26F02" w:rsidP="0013021D">
      <w:pPr>
        <w:spacing w:line="276" w:lineRule="auto"/>
        <w:ind w:firstLine="709"/>
        <w:jc w:val="both"/>
        <w:rPr>
          <w:color w:val="000000"/>
          <w:sz w:val="27"/>
          <w:szCs w:val="27"/>
        </w:rPr>
      </w:pPr>
      <w:r>
        <w:rPr>
          <w:color w:val="000000"/>
          <w:sz w:val="27"/>
          <w:szCs w:val="27"/>
        </w:rPr>
        <w:t>в)  технический паспорт жилого помещения;</w:t>
      </w:r>
    </w:p>
    <w:p w:rsidR="00E26F02" w:rsidRDefault="00E26F02" w:rsidP="0013021D">
      <w:pPr>
        <w:spacing w:line="276" w:lineRule="auto"/>
        <w:ind w:firstLine="709"/>
        <w:jc w:val="both"/>
        <w:rPr>
          <w:color w:val="000000"/>
          <w:sz w:val="27"/>
          <w:szCs w:val="27"/>
        </w:rPr>
      </w:pPr>
      <w:r>
        <w:rPr>
          <w:color w:val="000000"/>
          <w:sz w:val="27"/>
          <w:szCs w:val="27"/>
        </w:rPr>
        <w:t>г)  заключение о соответствии жилого помещения предъявляемым к нему требованиям.</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 xml:space="preserve">2.5.  Глава </w:t>
      </w:r>
      <w:r w:rsidR="00DF53DD">
        <w:rPr>
          <w:color w:val="000000"/>
          <w:sz w:val="27"/>
          <w:szCs w:val="27"/>
        </w:rPr>
        <w:t>сельского поселения «Студенец»</w:t>
      </w:r>
      <w:r>
        <w:rPr>
          <w:color w:val="000000"/>
          <w:sz w:val="27"/>
          <w:szCs w:val="27"/>
        </w:rPr>
        <w:t xml:space="preserve"> в течение 30 дней с даты подачи документов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lastRenderedPageBreak/>
        <w:t xml:space="preserve">Информация о принятом главой </w:t>
      </w:r>
      <w:r w:rsidR="00DF53DD">
        <w:rPr>
          <w:color w:val="000000"/>
          <w:sz w:val="27"/>
          <w:szCs w:val="27"/>
        </w:rPr>
        <w:t>сельского поселения «Студенец»</w:t>
      </w:r>
      <w:r>
        <w:rPr>
          <w:color w:val="000000"/>
          <w:sz w:val="27"/>
          <w:szCs w:val="27"/>
        </w:rPr>
        <w:t xml:space="preserve"> решении направляется заявителю в течение 3 рабочих дней с даты принятия такого решения.</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Решение об отнесении жилого помещения к определенному виду жилых помещений специализированного жилищного фонда направляется также в орган, осуществляющий регистрацию прав на недвижимое имущество и сделок с ним, в течение 3 рабочих дней с даты принятия такого решения.</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 предъявляемым к этому виду жилых помещений.</w:t>
      </w:r>
    </w:p>
    <w:p w:rsidR="00E26F02" w:rsidRDefault="00E26F02" w:rsidP="0013021D">
      <w:pPr>
        <w:pStyle w:val="a3"/>
        <w:spacing w:before="0" w:beforeAutospacing="0" w:after="0" w:afterAutospacing="0" w:line="276" w:lineRule="auto"/>
        <w:jc w:val="both"/>
        <w:rPr>
          <w:color w:val="000000"/>
          <w:sz w:val="27"/>
          <w:szCs w:val="27"/>
        </w:rPr>
      </w:pPr>
    </w:p>
    <w:p w:rsidR="00E26F02" w:rsidRDefault="00DF53DD" w:rsidP="0013021D">
      <w:pPr>
        <w:pStyle w:val="4"/>
        <w:spacing w:before="0" w:beforeAutospacing="0" w:after="0" w:afterAutospacing="0" w:line="276" w:lineRule="auto"/>
        <w:ind w:firstLine="709"/>
        <w:jc w:val="center"/>
        <w:rPr>
          <w:color w:val="000000"/>
          <w:sz w:val="27"/>
          <w:szCs w:val="27"/>
        </w:rPr>
      </w:pPr>
      <w:r>
        <w:rPr>
          <w:color w:val="000000"/>
          <w:sz w:val="27"/>
          <w:szCs w:val="27"/>
        </w:rPr>
        <w:t>3</w:t>
      </w:r>
      <w:r w:rsidR="00E26F02">
        <w:rPr>
          <w:color w:val="000000"/>
          <w:sz w:val="27"/>
          <w:szCs w:val="27"/>
        </w:rPr>
        <w:t>. Предоставление жилых помещений маневренного фонда</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3</w:t>
      </w:r>
      <w:r w:rsidR="00E26F02">
        <w:rPr>
          <w:color w:val="000000"/>
          <w:sz w:val="27"/>
          <w:szCs w:val="27"/>
        </w:rPr>
        <w:t>.1.  Жилые помещения маневренного фонда предназначены для временного проживания граждан:</w:t>
      </w:r>
    </w:p>
    <w:p w:rsidR="00E26F02" w:rsidRDefault="00E26F02" w:rsidP="0013021D">
      <w:pPr>
        <w:spacing w:line="276" w:lineRule="auto"/>
        <w:ind w:firstLine="709"/>
        <w:jc w:val="both"/>
        <w:rPr>
          <w:color w:val="000000"/>
          <w:sz w:val="27"/>
          <w:szCs w:val="27"/>
        </w:rPr>
      </w:pPr>
      <w:r>
        <w:rPr>
          <w:color w:val="000000"/>
          <w:sz w:val="27"/>
          <w:szCs w:val="27"/>
        </w:rPr>
        <w:t>-  в связи с капитальным ремонтом или реконструкцией жилых помещений;</w:t>
      </w:r>
    </w:p>
    <w:p w:rsidR="00E26F02" w:rsidRDefault="00E26F02" w:rsidP="0013021D">
      <w:pPr>
        <w:spacing w:line="276" w:lineRule="auto"/>
        <w:ind w:firstLine="709"/>
        <w:jc w:val="both"/>
        <w:rPr>
          <w:color w:val="000000"/>
          <w:sz w:val="27"/>
          <w:szCs w:val="27"/>
        </w:rPr>
      </w:pPr>
      <w:r>
        <w:rPr>
          <w:color w:val="000000"/>
          <w:sz w:val="27"/>
          <w:szCs w:val="27"/>
        </w:rPr>
        <w:t>-  в результате обращения взыскания на занимаемые жилые помещения;</w:t>
      </w:r>
    </w:p>
    <w:p w:rsidR="00E26F02" w:rsidRDefault="00E26F02" w:rsidP="0013021D">
      <w:pPr>
        <w:spacing w:line="276" w:lineRule="auto"/>
        <w:ind w:firstLine="709"/>
        <w:jc w:val="both"/>
        <w:rPr>
          <w:color w:val="000000"/>
          <w:sz w:val="27"/>
          <w:szCs w:val="27"/>
        </w:rPr>
      </w:pPr>
      <w:r>
        <w:rPr>
          <w:color w:val="000000"/>
          <w:sz w:val="27"/>
          <w:szCs w:val="27"/>
        </w:rPr>
        <w:t>-  в связи с непригодностью жилых помещений для проживания в результате чрезвычайных обстоятельств;</w:t>
      </w:r>
    </w:p>
    <w:p w:rsidR="00E26F02" w:rsidRDefault="00E26F02" w:rsidP="0013021D">
      <w:pPr>
        <w:spacing w:line="276" w:lineRule="auto"/>
        <w:ind w:firstLine="709"/>
        <w:jc w:val="both"/>
        <w:rPr>
          <w:color w:val="000000"/>
          <w:sz w:val="27"/>
          <w:szCs w:val="27"/>
        </w:rPr>
      </w:pPr>
      <w:r>
        <w:rPr>
          <w:color w:val="000000"/>
          <w:sz w:val="27"/>
          <w:szCs w:val="27"/>
        </w:rPr>
        <w:t>-  в иных случаях, предусмотренных законодательством.</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3</w:t>
      </w:r>
      <w:r w:rsidR="00E26F02">
        <w:rPr>
          <w:color w:val="000000"/>
          <w:sz w:val="27"/>
          <w:szCs w:val="27"/>
        </w:rPr>
        <w:t>.2.  Жилые помещения маневренного фонда предоставляются в размере не менее 6 квадратных метров жилой площади на одного человека.</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3</w:t>
      </w:r>
      <w:r w:rsidR="00E26F02">
        <w:rPr>
          <w:color w:val="000000"/>
          <w:sz w:val="27"/>
          <w:szCs w:val="27"/>
        </w:rPr>
        <w:t>.3.  Жилые помещения маневренного фонда предоставляются по договору найма жилого помещения маневренного фонда. Форма договора приведена в приложении №</w:t>
      </w:r>
      <w:r>
        <w:rPr>
          <w:color w:val="000000"/>
          <w:sz w:val="27"/>
          <w:szCs w:val="27"/>
        </w:rPr>
        <w:t>1</w:t>
      </w:r>
      <w:r w:rsidR="00E26F02">
        <w:rPr>
          <w:color w:val="000000"/>
          <w:sz w:val="27"/>
          <w:szCs w:val="27"/>
        </w:rPr>
        <w:t xml:space="preserve">. Такой договор заключается в простой письменной форме на основании постановления главы </w:t>
      </w:r>
      <w:r>
        <w:rPr>
          <w:color w:val="000000"/>
          <w:sz w:val="27"/>
          <w:szCs w:val="27"/>
        </w:rPr>
        <w:t>сельского поселения «Студенец»</w:t>
      </w:r>
      <w:r w:rsidR="00E26F02">
        <w:rPr>
          <w:color w:val="000000"/>
          <w:sz w:val="27"/>
          <w:szCs w:val="27"/>
        </w:rPr>
        <w:t xml:space="preserve"> о предоставлении жилого помещения маневренного фонда.</w:t>
      </w:r>
    </w:p>
    <w:p w:rsidR="00E26F02" w:rsidRDefault="00DF53DD" w:rsidP="0013021D">
      <w:pPr>
        <w:spacing w:line="276" w:lineRule="auto"/>
        <w:ind w:firstLine="709"/>
        <w:jc w:val="both"/>
        <w:rPr>
          <w:color w:val="000000"/>
          <w:sz w:val="27"/>
          <w:szCs w:val="27"/>
        </w:rPr>
      </w:pPr>
      <w:r>
        <w:rPr>
          <w:color w:val="000000"/>
          <w:sz w:val="27"/>
          <w:szCs w:val="27"/>
        </w:rPr>
        <w:t>3</w:t>
      </w:r>
      <w:r w:rsidR="00E26F02">
        <w:rPr>
          <w:color w:val="000000"/>
          <w:sz w:val="27"/>
          <w:szCs w:val="27"/>
        </w:rPr>
        <w:t>.4.  Договор найма жилого помещения маневренного фонда заключается на период:</w:t>
      </w:r>
    </w:p>
    <w:p w:rsidR="00E26F02" w:rsidRDefault="00E26F02" w:rsidP="0013021D">
      <w:pPr>
        <w:spacing w:line="276" w:lineRule="auto"/>
        <w:ind w:firstLine="709"/>
        <w:jc w:val="both"/>
        <w:rPr>
          <w:color w:val="000000"/>
          <w:sz w:val="27"/>
          <w:szCs w:val="27"/>
        </w:rPr>
      </w:pPr>
      <w:r>
        <w:rPr>
          <w:color w:val="000000"/>
          <w:sz w:val="27"/>
          <w:szCs w:val="27"/>
        </w:rPr>
        <w:t>-  завершения капитального ремонта или реконструкции дома (при заключении такого договора с гражданами, которым жилое помещение в маневренном фонде предоставляется для временного проживания в связи с капитальным ремонтом дома или реконструкцией дома, в котором они проживали по договору социального найма);</w:t>
      </w:r>
    </w:p>
    <w:p w:rsidR="00E26F02" w:rsidRDefault="00E26F02" w:rsidP="0013021D">
      <w:pPr>
        <w:spacing w:line="276" w:lineRule="auto"/>
        <w:ind w:firstLine="709"/>
        <w:jc w:val="both"/>
        <w:rPr>
          <w:color w:val="000000"/>
          <w:sz w:val="27"/>
          <w:szCs w:val="27"/>
        </w:rPr>
      </w:pPr>
      <w:r>
        <w:rPr>
          <w:color w:val="000000"/>
          <w:sz w:val="27"/>
          <w:szCs w:val="27"/>
        </w:rP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таким образом жилые помещения, приобретенные за счет кредита банка или иной кредитной организации либо средств целевого </w:t>
      </w:r>
      <w:r>
        <w:rPr>
          <w:color w:val="000000"/>
          <w:sz w:val="27"/>
          <w:szCs w:val="27"/>
        </w:rPr>
        <w:lastRenderedPageBreak/>
        <w:t>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26F02" w:rsidRDefault="00E26F02" w:rsidP="0013021D">
      <w:pPr>
        <w:spacing w:line="276" w:lineRule="auto"/>
        <w:ind w:firstLine="709"/>
        <w:jc w:val="both"/>
        <w:rPr>
          <w:color w:val="000000"/>
          <w:sz w:val="27"/>
          <w:szCs w:val="27"/>
        </w:rPr>
      </w:pPr>
      <w:r>
        <w:rPr>
          <w:color w:val="000000"/>
          <w:sz w:val="27"/>
          <w:szCs w:val="27"/>
        </w:rPr>
        <w:t>-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жилищных фондов в случаях и порядке, предусмотренных Жилищным кодексом Российской Федерации;</w:t>
      </w:r>
    </w:p>
    <w:p w:rsidR="00E26F02" w:rsidRDefault="00E26F02" w:rsidP="0013021D">
      <w:pPr>
        <w:spacing w:line="276" w:lineRule="auto"/>
        <w:ind w:firstLine="709"/>
        <w:jc w:val="both"/>
        <w:rPr>
          <w:color w:val="000000"/>
          <w:sz w:val="27"/>
          <w:szCs w:val="27"/>
        </w:rPr>
      </w:pPr>
      <w:r>
        <w:rPr>
          <w:color w:val="000000"/>
          <w:sz w:val="27"/>
          <w:szCs w:val="27"/>
        </w:rPr>
        <w:t>-  установления законодательством (при заключении такого договора с гражданами, которым жилое помещение в маневренном фонде предоставляется в случаях, прямо не указанных в ст.95 Жилищного кодекса Российской Федерации, но предусмотренных иными законодательными актами).</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3</w:t>
      </w:r>
      <w:r w:rsidR="00E26F02">
        <w:rPr>
          <w:color w:val="000000"/>
          <w:sz w:val="27"/>
          <w:szCs w:val="27"/>
        </w:rPr>
        <w:t xml:space="preserve">.5.  Для рассмотрения вопроса о предоставлении жилого помещения маневренного фонда по договору найма специализированного жилого помещения гражданам необходимо представить в администрацию </w:t>
      </w:r>
      <w:r>
        <w:rPr>
          <w:color w:val="000000"/>
          <w:sz w:val="27"/>
          <w:szCs w:val="27"/>
        </w:rPr>
        <w:t>сельского поселения «Студенец»</w:t>
      </w:r>
      <w:r w:rsidR="00E26F02">
        <w:rPr>
          <w:color w:val="000000"/>
          <w:sz w:val="27"/>
          <w:szCs w:val="27"/>
        </w:rPr>
        <w:t xml:space="preserve"> следующие документы:</w:t>
      </w:r>
    </w:p>
    <w:p w:rsidR="00E26F02" w:rsidRDefault="00E26F02" w:rsidP="0013021D">
      <w:pPr>
        <w:spacing w:line="276" w:lineRule="auto"/>
        <w:ind w:firstLine="709"/>
        <w:jc w:val="both"/>
        <w:rPr>
          <w:color w:val="000000"/>
          <w:sz w:val="27"/>
          <w:szCs w:val="27"/>
        </w:rPr>
      </w:pPr>
      <w:r>
        <w:rPr>
          <w:color w:val="000000"/>
          <w:sz w:val="27"/>
          <w:szCs w:val="27"/>
        </w:rPr>
        <w:t>-  личное заявление, подписанное всеми совершеннолетними членами семьи;</w:t>
      </w:r>
    </w:p>
    <w:p w:rsidR="00E26F02" w:rsidRDefault="00E26F02" w:rsidP="0013021D">
      <w:pPr>
        <w:spacing w:line="276" w:lineRule="auto"/>
        <w:ind w:firstLine="709"/>
        <w:jc w:val="both"/>
        <w:rPr>
          <w:color w:val="000000"/>
          <w:sz w:val="27"/>
          <w:szCs w:val="27"/>
        </w:rPr>
      </w:pPr>
      <w:r>
        <w:rPr>
          <w:color w:val="000000"/>
          <w:sz w:val="27"/>
          <w:szCs w:val="27"/>
        </w:rPr>
        <w:t>-  копии паспортов всех членов семьи и копии свидетельств о рождении детей;</w:t>
      </w:r>
    </w:p>
    <w:p w:rsidR="00E26F02" w:rsidRDefault="00E26F02" w:rsidP="0013021D">
      <w:pPr>
        <w:spacing w:line="276" w:lineRule="auto"/>
        <w:ind w:firstLine="709"/>
        <w:jc w:val="both"/>
        <w:rPr>
          <w:color w:val="000000"/>
          <w:sz w:val="27"/>
          <w:szCs w:val="27"/>
        </w:rPr>
      </w:pPr>
      <w:r>
        <w:rPr>
          <w:color w:val="000000"/>
          <w:sz w:val="27"/>
          <w:szCs w:val="27"/>
        </w:rPr>
        <w:t>-  копию свидетельства о заключении (расторжении) брака;</w:t>
      </w:r>
    </w:p>
    <w:p w:rsidR="00E26F02" w:rsidRDefault="00E26F02" w:rsidP="0013021D">
      <w:pPr>
        <w:spacing w:line="276" w:lineRule="auto"/>
        <w:ind w:firstLine="709"/>
        <w:jc w:val="both"/>
        <w:rPr>
          <w:color w:val="000000"/>
          <w:sz w:val="27"/>
          <w:szCs w:val="27"/>
        </w:rPr>
      </w:pPr>
      <w:r>
        <w:rPr>
          <w:color w:val="000000"/>
          <w:sz w:val="27"/>
          <w:szCs w:val="27"/>
        </w:rPr>
        <w:t>-  выписку из домовой книги по месту регистрации;</w:t>
      </w:r>
    </w:p>
    <w:p w:rsidR="00E26F02" w:rsidRDefault="00E26F02" w:rsidP="0013021D">
      <w:pPr>
        <w:spacing w:line="276" w:lineRule="auto"/>
        <w:ind w:firstLine="709"/>
        <w:jc w:val="both"/>
        <w:rPr>
          <w:color w:val="000000"/>
          <w:sz w:val="27"/>
          <w:szCs w:val="27"/>
        </w:rPr>
      </w:pPr>
      <w:r>
        <w:rPr>
          <w:color w:val="000000"/>
          <w:sz w:val="27"/>
          <w:szCs w:val="27"/>
        </w:rPr>
        <w:t>-  копию ордера (договора социального найма) по месту регистрации;</w:t>
      </w:r>
    </w:p>
    <w:p w:rsidR="00E26F02" w:rsidRDefault="00E26F02" w:rsidP="0013021D">
      <w:pPr>
        <w:spacing w:line="276" w:lineRule="auto"/>
        <w:ind w:firstLine="709"/>
        <w:jc w:val="both"/>
        <w:rPr>
          <w:color w:val="000000"/>
          <w:sz w:val="27"/>
          <w:szCs w:val="27"/>
        </w:rPr>
      </w:pPr>
      <w:r>
        <w:rPr>
          <w:color w:val="000000"/>
          <w:sz w:val="27"/>
          <w:szCs w:val="27"/>
        </w:rPr>
        <w:t>-  выписку из лицевого счета;</w:t>
      </w:r>
    </w:p>
    <w:p w:rsidR="00E26F02" w:rsidRDefault="00E26F02" w:rsidP="0013021D">
      <w:pPr>
        <w:spacing w:line="276" w:lineRule="auto"/>
        <w:ind w:firstLine="709"/>
        <w:jc w:val="both"/>
        <w:rPr>
          <w:color w:val="000000"/>
          <w:sz w:val="27"/>
          <w:szCs w:val="27"/>
        </w:rPr>
      </w:pPr>
      <w:r>
        <w:rPr>
          <w:color w:val="000000"/>
          <w:sz w:val="27"/>
          <w:szCs w:val="27"/>
        </w:rPr>
        <w:t>-  справку о наличии собственности на всех членов семьи;</w:t>
      </w:r>
    </w:p>
    <w:p w:rsidR="00E26F02" w:rsidRDefault="00E26F02" w:rsidP="0013021D">
      <w:pPr>
        <w:spacing w:line="276" w:lineRule="auto"/>
        <w:ind w:firstLine="709"/>
        <w:jc w:val="both"/>
        <w:rPr>
          <w:color w:val="000000"/>
          <w:sz w:val="27"/>
          <w:szCs w:val="27"/>
        </w:rPr>
      </w:pPr>
      <w:r>
        <w:rPr>
          <w:color w:val="000000"/>
          <w:sz w:val="27"/>
          <w:szCs w:val="27"/>
        </w:rPr>
        <w:t>-  справку о гражданско-правовых сделках, совершенных с недвижимостью на всех членов семьи;</w:t>
      </w:r>
    </w:p>
    <w:p w:rsidR="00E26F02" w:rsidRDefault="00E26F02" w:rsidP="0013021D">
      <w:pPr>
        <w:spacing w:line="276" w:lineRule="auto"/>
        <w:ind w:firstLine="709"/>
        <w:jc w:val="both"/>
        <w:rPr>
          <w:color w:val="000000"/>
          <w:sz w:val="27"/>
          <w:szCs w:val="27"/>
        </w:rPr>
      </w:pPr>
      <w:r>
        <w:rPr>
          <w:color w:val="000000"/>
          <w:sz w:val="27"/>
          <w:szCs w:val="27"/>
        </w:rPr>
        <w:t>-  документ балансодержателя, подтверждающий проведение капитального ремонта или реконструкции дома (в соответствии с абзацем 2 пункта 5.1 настоящего Положения);</w:t>
      </w:r>
    </w:p>
    <w:p w:rsidR="00E26F02" w:rsidRDefault="00E26F02" w:rsidP="0013021D">
      <w:pPr>
        <w:spacing w:line="276" w:lineRule="auto"/>
        <w:ind w:firstLine="709"/>
        <w:jc w:val="both"/>
        <w:rPr>
          <w:color w:val="000000"/>
          <w:sz w:val="27"/>
          <w:szCs w:val="27"/>
        </w:rPr>
      </w:pPr>
      <w:r>
        <w:rPr>
          <w:color w:val="000000"/>
          <w:sz w:val="27"/>
          <w:szCs w:val="27"/>
        </w:rPr>
        <w:t>-  копию решения суда в случае обращения взыскания на жилое помещение (в соответствии с абзацем 3 пункта 5.1 настоящего Положения);</w:t>
      </w:r>
    </w:p>
    <w:p w:rsidR="00E26F02" w:rsidRDefault="00E26F02" w:rsidP="0013021D">
      <w:pPr>
        <w:spacing w:line="276" w:lineRule="auto"/>
        <w:ind w:firstLine="709"/>
        <w:jc w:val="both"/>
        <w:rPr>
          <w:color w:val="000000"/>
          <w:sz w:val="27"/>
          <w:szCs w:val="27"/>
        </w:rPr>
      </w:pPr>
      <w:r>
        <w:rPr>
          <w:color w:val="000000"/>
          <w:sz w:val="27"/>
          <w:szCs w:val="27"/>
        </w:rPr>
        <w:t>-  акт проверки жилищных условий (в соответствии с абзацем 4 пункта 5.1 настоящего Положения) и другие документы, относящиеся к решению данного вопроса.</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lastRenderedPageBreak/>
        <w:t>3</w:t>
      </w:r>
      <w:r w:rsidR="00E26F02">
        <w:rPr>
          <w:color w:val="000000"/>
          <w:sz w:val="27"/>
          <w:szCs w:val="27"/>
        </w:rPr>
        <w:t>.6.  Истечение периода, на который заключен договор найма жилого помещения маневренного фонда, является основанием прекращения данного договора.</w:t>
      </w:r>
    </w:p>
    <w:p w:rsidR="0013021D" w:rsidRDefault="0013021D" w:rsidP="0013021D">
      <w:pPr>
        <w:pStyle w:val="a3"/>
        <w:spacing w:before="0" w:beforeAutospacing="0" w:after="0" w:afterAutospacing="0" w:line="276" w:lineRule="auto"/>
        <w:ind w:firstLine="709"/>
        <w:jc w:val="both"/>
        <w:rPr>
          <w:color w:val="000000"/>
          <w:sz w:val="27"/>
          <w:szCs w:val="27"/>
        </w:rPr>
      </w:pPr>
    </w:p>
    <w:p w:rsidR="0013021D" w:rsidRDefault="00DF53DD" w:rsidP="0013021D">
      <w:pPr>
        <w:pStyle w:val="4"/>
        <w:spacing w:before="0" w:beforeAutospacing="0" w:after="0" w:afterAutospacing="0" w:line="276" w:lineRule="auto"/>
        <w:ind w:firstLine="709"/>
        <w:jc w:val="center"/>
        <w:rPr>
          <w:color w:val="000000"/>
          <w:sz w:val="27"/>
          <w:szCs w:val="27"/>
        </w:rPr>
      </w:pPr>
      <w:r>
        <w:rPr>
          <w:color w:val="000000"/>
          <w:sz w:val="27"/>
          <w:szCs w:val="27"/>
        </w:rPr>
        <w:t>4</w:t>
      </w:r>
      <w:r w:rsidR="00E26F02">
        <w:rPr>
          <w:color w:val="000000"/>
          <w:sz w:val="27"/>
          <w:szCs w:val="27"/>
        </w:rPr>
        <w:t>.  Расторжение договора найма специализированного жилого помещения</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4</w:t>
      </w:r>
      <w:r w:rsidR="00E26F02">
        <w:rPr>
          <w:color w:val="000000"/>
          <w:sz w:val="27"/>
          <w:szCs w:val="27"/>
        </w:rPr>
        <w:t>.1  . Договор найма специализированного жилого помещения может быть расторгнут в любое время по соглашению сторон.</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Наниматель специализированного жилого помещения в любое время может расторгнуть договор найма специализированного жилого помещения.</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4</w:t>
      </w:r>
      <w:r w:rsidR="00E26F02">
        <w:rPr>
          <w:color w:val="000000"/>
          <w:sz w:val="27"/>
          <w:szCs w:val="27"/>
        </w:rPr>
        <w:t>.2.  Договор найма специализированного жилого помещения может быть расторгнут в судебном порядке по требованию наймодателя при неисполнении и (или) нарушении нанимателем и проживающими совместно с ним членами его семьи обязательств по договору найма специализированного жилого помещения, а также в случаях:</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невнесения нанимателем платы за жилое помещение и (или) коммунальные услуги в течение более шести месяцев;</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разрушения или повреждения жилого помещения нанимателем или другими гражданами, за действия которых он отвечает;</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систематического нарушения прав и законных интересов соседей, которое делает невозможным совместное проживание в одном жилом помещении;</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использования жилого помещения не по назначению.</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4</w:t>
      </w:r>
      <w:r w:rsidR="00E26F02">
        <w:rPr>
          <w:color w:val="000000"/>
          <w:sz w:val="27"/>
          <w:szCs w:val="27"/>
        </w:rPr>
        <w:t>.3.  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жилищным законодательством.</w:t>
      </w:r>
    </w:p>
    <w:p w:rsidR="0013021D" w:rsidRDefault="0013021D" w:rsidP="0013021D">
      <w:pPr>
        <w:pStyle w:val="a3"/>
        <w:spacing w:before="0" w:beforeAutospacing="0" w:after="0" w:afterAutospacing="0" w:line="276" w:lineRule="auto"/>
        <w:ind w:firstLine="709"/>
        <w:jc w:val="both"/>
        <w:rPr>
          <w:color w:val="000000"/>
          <w:sz w:val="27"/>
          <w:szCs w:val="27"/>
        </w:rPr>
      </w:pPr>
    </w:p>
    <w:p w:rsidR="0013021D" w:rsidRDefault="00DF53DD" w:rsidP="0013021D">
      <w:pPr>
        <w:pStyle w:val="4"/>
        <w:spacing w:before="0" w:beforeAutospacing="0" w:after="0" w:afterAutospacing="0" w:line="276" w:lineRule="auto"/>
        <w:ind w:firstLine="709"/>
        <w:jc w:val="both"/>
        <w:rPr>
          <w:color w:val="000000"/>
          <w:sz w:val="27"/>
          <w:szCs w:val="27"/>
        </w:rPr>
      </w:pPr>
      <w:r>
        <w:rPr>
          <w:color w:val="000000"/>
          <w:sz w:val="27"/>
          <w:szCs w:val="27"/>
        </w:rPr>
        <w:t>5</w:t>
      </w:r>
      <w:r w:rsidR="00E26F02">
        <w:rPr>
          <w:color w:val="000000"/>
          <w:sz w:val="27"/>
          <w:szCs w:val="27"/>
        </w:rPr>
        <w:t>. Выселение граждан из специализированных жилых помещений</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5</w:t>
      </w:r>
      <w:r w:rsidR="00E26F02">
        <w:rPr>
          <w:color w:val="000000"/>
          <w:sz w:val="27"/>
          <w:szCs w:val="27"/>
        </w:rPr>
        <w:t>.1.  В случаях расторжения или прекращения договоров найма специализированных жилых помещений граждане обязаны освободить жилые помещения, которые они занимали по данным договорам, в день расторжения договора.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103 Жилищного кодекса РФ.</w:t>
      </w:r>
    </w:p>
    <w:p w:rsidR="00E26F02" w:rsidRDefault="00DF53DD" w:rsidP="0013021D">
      <w:pPr>
        <w:pStyle w:val="a3"/>
        <w:spacing w:before="0" w:beforeAutospacing="0" w:after="0" w:afterAutospacing="0" w:line="276" w:lineRule="auto"/>
        <w:ind w:firstLine="709"/>
        <w:jc w:val="both"/>
        <w:rPr>
          <w:color w:val="000000"/>
          <w:sz w:val="27"/>
          <w:szCs w:val="27"/>
        </w:rPr>
      </w:pPr>
      <w:r>
        <w:rPr>
          <w:color w:val="000000"/>
          <w:sz w:val="27"/>
          <w:szCs w:val="27"/>
        </w:rPr>
        <w:t>5</w:t>
      </w:r>
      <w:r w:rsidR="00E26F02">
        <w:rPr>
          <w:color w:val="000000"/>
          <w:sz w:val="27"/>
          <w:szCs w:val="27"/>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w:t>
      </w:r>
      <w:r w:rsidR="00E26F02">
        <w:rPr>
          <w:color w:val="000000"/>
          <w:sz w:val="27"/>
          <w:szCs w:val="27"/>
        </w:rPr>
        <w:lastRenderedPageBreak/>
        <w:t>собственника жилого помещения и состоящие на учете в качестве нуждающихся в жилых помещениях:</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пенсионеры по старости;</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члены семьи работника, которому было предоставлено служебное жилое помещение или жилое помещение в общежитии и который умер;</w:t>
      </w:r>
    </w:p>
    <w:p w:rsidR="00E26F02" w:rsidRDefault="0013021D" w:rsidP="0013021D">
      <w:pPr>
        <w:spacing w:line="276" w:lineRule="auto"/>
        <w:ind w:firstLine="709"/>
        <w:jc w:val="both"/>
        <w:rPr>
          <w:color w:val="000000"/>
          <w:sz w:val="27"/>
          <w:szCs w:val="27"/>
        </w:rPr>
      </w:pPr>
      <w:r>
        <w:rPr>
          <w:color w:val="000000"/>
          <w:sz w:val="27"/>
          <w:szCs w:val="27"/>
        </w:rPr>
        <w:t xml:space="preserve">- </w:t>
      </w:r>
      <w:r w:rsidR="00E26F02">
        <w:rPr>
          <w:color w:val="000000"/>
          <w:sz w:val="27"/>
          <w:szCs w:val="27"/>
        </w:rPr>
        <w:t>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E26F02" w:rsidRDefault="00E26F02" w:rsidP="0013021D">
      <w:pPr>
        <w:pStyle w:val="a3"/>
        <w:spacing w:before="0" w:beforeAutospacing="0" w:after="0" w:afterAutospacing="0" w:line="276" w:lineRule="auto"/>
        <w:ind w:firstLine="709"/>
        <w:jc w:val="both"/>
        <w:rPr>
          <w:color w:val="000000"/>
          <w:sz w:val="27"/>
          <w:szCs w:val="27"/>
        </w:rPr>
      </w:pPr>
      <w:r>
        <w:rPr>
          <w:color w:val="000000"/>
          <w:sz w:val="27"/>
          <w:szCs w:val="27"/>
        </w:rPr>
        <w:t>Вышеперечисленным гражданам предоставляются другие жилые помещения, которые должны находиться в черте соответствующего населенного пункта.</w:t>
      </w:r>
    </w:p>
    <w:p w:rsidR="00E26F02" w:rsidRDefault="00E26F02" w:rsidP="0013021D">
      <w:pPr>
        <w:spacing w:line="360" w:lineRule="auto"/>
        <w:ind w:firstLine="709"/>
        <w:jc w:val="both"/>
      </w:pPr>
    </w:p>
    <w:sectPr w:rsidR="00E2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561CD"/>
    <w:multiLevelType w:val="multilevel"/>
    <w:tmpl w:val="5D8A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02"/>
    <w:rsid w:val="0013021D"/>
    <w:rsid w:val="00DF53DD"/>
    <w:rsid w:val="00E2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E26F02"/>
    <w:pPr>
      <w:spacing w:before="100" w:beforeAutospacing="1" w:after="100" w:afterAutospacing="1"/>
      <w:outlineLvl w:val="0"/>
    </w:pPr>
    <w:rPr>
      <w:b/>
      <w:bCs/>
      <w:kern w:val="36"/>
      <w:sz w:val="48"/>
      <w:szCs w:val="48"/>
    </w:rPr>
  </w:style>
  <w:style w:type="paragraph" w:styleId="2">
    <w:name w:val="heading 2"/>
    <w:basedOn w:val="a"/>
    <w:next w:val="a"/>
    <w:qFormat/>
    <w:rsid w:val="00DF53DD"/>
    <w:pPr>
      <w:keepNext/>
      <w:spacing w:before="240" w:after="60"/>
      <w:outlineLvl w:val="1"/>
    </w:pPr>
    <w:rPr>
      <w:rFonts w:ascii="Arial" w:hAnsi="Arial" w:cs="Arial"/>
      <w:b/>
      <w:bCs/>
      <w:i/>
      <w:iCs/>
      <w:sz w:val="28"/>
      <w:szCs w:val="28"/>
    </w:rPr>
  </w:style>
  <w:style w:type="paragraph" w:styleId="3">
    <w:name w:val="heading 3"/>
    <w:basedOn w:val="a"/>
    <w:qFormat/>
    <w:rsid w:val="00E26F02"/>
    <w:pPr>
      <w:spacing w:before="100" w:beforeAutospacing="1" w:after="100" w:afterAutospacing="1"/>
      <w:outlineLvl w:val="2"/>
    </w:pPr>
    <w:rPr>
      <w:b/>
      <w:bCs/>
      <w:sz w:val="27"/>
      <w:szCs w:val="27"/>
    </w:rPr>
  </w:style>
  <w:style w:type="paragraph" w:styleId="4">
    <w:name w:val="heading 4"/>
    <w:basedOn w:val="a"/>
    <w:qFormat/>
    <w:rsid w:val="00E26F02"/>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E26F02"/>
  </w:style>
  <w:style w:type="paragraph" w:styleId="a3">
    <w:name w:val="Normal (Web)"/>
    <w:basedOn w:val="a"/>
    <w:rsid w:val="00E26F02"/>
    <w:pPr>
      <w:spacing w:before="100" w:beforeAutospacing="1" w:after="100" w:afterAutospacing="1"/>
    </w:pPr>
  </w:style>
  <w:style w:type="paragraph" w:styleId="a4">
    <w:name w:val="Body Text"/>
    <w:basedOn w:val="a"/>
    <w:rsid w:val="00DF53DD"/>
    <w:pPr>
      <w:spacing w:after="12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E26F02"/>
    <w:pPr>
      <w:spacing w:before="100" w:beforeAutospacing="1" w:after="100" w:afterAutospacing="1"/>
      <w:outlineLvl w:val="0"/>
    </w:pPr>
    <w:rPr>
      <w:b/>
      <w:bCs/>
      <w:kern w:val="36"/>
      <w:sz w:val="48"/>
      <w:szCs w:val="48"/>
    </w:rPr>
  </w:style>
  <w:style w:type="paragraph" w:styleId="2">
    <w:name w:val="heading 2"/>
    <w:basedOn w:val="a"/>
    <w:next w:val="a"/>
    <w:qFormat/>
    <w:rsid w:val="00DF53DD"/>
    <w:pPr>
      <w:keepNext/>
      <w:spacing w:before="240" w:after="60"/>
      <w:outlineLvl w:val="1"/>
    </w:pPr>
    <w:rPr>
      <w:rFonts w:ascii="Arial" w:hAnsi="Arial" w:cs="Arial"/>
      <w:b/>
      <w:bCs/>
      <w:i/>
      <w:iCs/>
      <w:sz w:val="28"/>
      <w:szCs w:val="28"/>
    </w:rPr>
  </w:style>
  <w:style w:type="paragraph" w:styleId="3">
    <w:name w:val="heading 3"/>
    <w:basedOn w:val="a"/>
    <w:qFormat/>
    <w:rsid w:val="00E26F02"/>
    <w:pPr>
      <w:spacing w:before="100" w:beforeAutospacing="1" w:after="100" w:afterAutospacing="1"/>
      <w:outlineLvl w:val="2"/>
    </w:pPr>
    <w:rPr>
      <w:b/>
      <w:bCs/>
      <w:sz w:val="27"/>
      <w:szCs w:val="27"/>
    </w:rPr>
  </w:style>
  <w:style w:type="paragraph" w:styleId="4">
    <w:name w:val="heading 4"/>
    <w:basedOn w:val="a"/>
    <w:qFormat/>
    <w:rsid w:val="00E26F02"/>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E26F02"/>
  </w:style>
  <w:style w:type="paragraph" w:styleId="a3">
    <w:name w:val="Normal (Web)"/>
    <w:basedOn w:val="a"/>
    <w:rsid w:val="00E26F02"/>
    <w:pPr>
      <w:spacing w:before="100" w:beforeAutospacing="1" w:after="100" w:afterAutospacing="1"/>
    </w:pPr>
  </w:style>
  <w:style w:type="paragraph" w:styleId="a4">
    <w:name w:val="Body Text"/>
    <w:basedOn w:val="a"/>
    <w:rsid w:val="00DF53DD"/>
    <w:pPr>
      <w:spacing w:after="1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Администрация МР "Усть-Вымский"</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Test</dc:creator>
  <cp:lastModifiedBy>Irina</cp:lastModifiedBy>
  <cp:revision>2</cp:revision>
  <cp:lastPrinted>2015-04-10T14:30:00Z</cp:lastPrinted>
  <dcterms:created xsi:type="dcterms:W3CDTF">2015-12-03T11:20:00Z</dcterms:created>
  <dcterms:modified xsi:type="dcterms:W3CDTF">2015-12-03T11:20:00Z</dcterms:modified>
</cp:coreProperties>
</file>